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ויצירות במסע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היחידות השונות שבהן מאורגנות היצירות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יוצרים ויצירות ולשייך אותם לסוגה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יצירה הנקראת במקראה הכיתתית ליצירה שיש לה טקסט מלא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סוגה ויחידה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רומנסה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שואה וגבורה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לפי הדף הוא מסומן כ'קוראים במקראה הכיתתית'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מופיע תחת הכותרת פרק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כתבה שיר בשם 'הליכה לקיסריה'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יוצר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(בעיני 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(שלוש הטבעות)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(אליפלט)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פאבל פרידמן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אן הולם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יצירה, יוצר ונימוק ענייני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 שמספר סיפור דרמטי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'הפרפר' או 'קטעים מיומנה של נערה'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מלא באתר שייך ליצירות שהן נחלת הכלל כמו סיפורי עם ובלדות עממיות; יצירות אחרות נקראות מתוך המקראה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מראש את רשימת היחידות על הלוח כדי לסייע בהתמצאות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לעיין בדף המקורי בזמן פתרון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לסיום, אפשר לבקש מכל תלמיד לבחור יחידה ולהציג אותה בקצרה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ויצירות במסע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מציג את כל היצירות שלומדים השנה, מסודרות ביחידות לפי סוגה - סיפור קצר, סיפור עם, בלדה, שירה, שואה וגבורה, מאבק וזיכרון ופרק מספר.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אן הולם  ·  פאבל פרידמן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סוגה ויחידה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'בעיני ילד' מאת שלום עליכם שייך לסוגה: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'לורליי' מאת היינריך היינה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רומנסה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'קטעים מיומנה של נערה' מאת אנה פרנק שייך ליחידה: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בלדות ורומנסות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'בעיני ילד' נקרא במקראה הכיתתית.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'מומו' מאת מיכאל אנדה שייך ליחידת 'פרק מספר'.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חנה סנש כתבה סיפור עם.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יוצר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שלום עליכם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שלוש הטבעות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ג'ובני בוקצ'ו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אליפלט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נתן אלתרמן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בעיני ילד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השיר 'הפרפר' נכתב בידי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'אני דוד' הוא פרק מתוך ספר של היוצרת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יצירה אחת מהיחידות שלמדתם וכתבו שלושה משפטים מדוע היא מעניינת אתכם.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בלדה?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ליצירה מהיחידה 'שואה וגבורה'.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יחידות ויצירות במסע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